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32" w:rsidRPr="00BE0071" w:rsidRDefault="00485232" w:rsidP="00485232">
      <w:pPr>
        <w:jc w:val="center"/>
      </w:pPr>
      <w:r w:rsidRPr="00BE0071">
        <w:t>СОВЕТ НАРОДНЫХ ДЕПУТАТОВ</w:t>
      </w:r>
    </w:p>
    <w:p w:rsidR="00485232" w:rsidRPr="00BE0071" w:rsidRDefault="00485232" w:rsidP="00485232">
      <w:pPr>
        <w:jc w:val="center"/>
      </w:pPr>
      <w:r w:rsidRPr="00BE0071">
        <w:t>КОНДРАШКИНСКОГО СЕЛЬСКОГО ПОСЕЛЕНИЯ</w:t>
      </w:r>
    </w:p>
    <w:p w:rsidR="00485232" w:rsidRPr="00BE0071" w:rsidRDefault="00485232" w:rsidP="00485232">
      <w:pPr>
        <w:jc w:val="center"/>
      </w:pPr>
      <w:r w:rsidRPr="00BE0071">
        <w:t>КАШИРСКОГО МУНИЦИПАЛЬНОГО РАЙОНА</w:t>
      </w:r>
    </w:p>
    <w:p w:rsidR="00485232" w:rsidRPr="00BE0071" w:rsidRDefault="00485232" w:rsidP="00485232">
      <w:pPr>
        <w:jc w:val="center"/>
      </w:pPr>
      <w:r w:rsidRPr="00BE0071">
        <w:t xml:space="preserve"> ВОРОНЕЖСКОЙ ОБЛАСТИ,</w:t>
      </w:r>
    </w:p>
    <w:p w:rsidR="00485232" w:rsidRDefault="00485232" w:rsidP="00485232">
      <w:pPr>
        <w:jc w:val="center"/>
      </w:pPr>
    </w:p>
    <w:p w:rsidR="00485232" w:rsidRDefault="00485232" w:rsidP="00485232">
      <w:pPr>
        <w:jc w:val="center"/>
      </w:pPr>
      <w:r>
        <w:t>РЕШЕНИЕ</w:t>
      </w:r>
    </w:p>
    <w:p w:rsidR="00485232" w:rsidRDefault="00485232" w:rsidP="00485232">
      <w:pPr>
        <w:jc w:val="center"/>
      </w:pPr>
    </w:p>
    <w:p w:rsidR="00B62EF7" w:rsidRDefault="00B62EF7" w:rsidP="00B62EF7">
      <w:pPr>
        <w:jc w:val="both"/>
      </w:pPr>
      <w:bookmarkStart w:id="0" w:name="_GoBack"/>
      <w:r>
        <w:t>от 11 августа 2023 года                                          №84</w:t>
      </w:r>
    </w:p>
    <w:p w:rsidR="00B62EF7" w:rsidRPr="00BE0071" w:rsidRDefault="00B62EF7" w:rsidP="00485232">
      <w:pPr>
        <w:jc w:val="center"/>
      </w:pPr>
    </w:p>
    <w:bookmarkEnd w:id="0"/>
    <w:p w:rsidR="00485232" w:rsidRPr="00BE0071" w:rsidRDefault="00485232" w:rsidP="00485232">
      <w:pPr>
        <w:tabs>
          <w:tab w:val="left" w:pos="4155"/>
        </w:tabs>
        <w:ind w:right="3118"/>
        <w:jc w:val="both"/>
      </w:pPr>
      <w:r>
        <w:t xml:space="preserve">О внесении изменений в решение Совета народных депутатов </w:t>
      </w:r>
      <w:r w:rsidRPr="00BE0071">
        <w:t>от 10</w:t>
      </w:r>
      <w:r>
        <w:t>.04.</w:t>
      </w:r>
      <w:r w:rsidRPr="00BE0071">
        <w:t>2014 № 132</w:t>
      </w:r>
      <w:r>
        <w:t xml:space="preserve"> «</w:t>
      </w:r>
      <w:r w:rsidRPr="00BE0071">
        <w:t>Об утверждении Положения о кадровом резерве для замещения вакантных должностей муниципальной службы в органах местного самоуправления Кондрашкинского сельского поселения Каширского муниципального района Воронежской области</w:t>
      </w:r>
      <w:r>
        <w:t>»</w:t>
      </w:r>
      <w:r w:rsidRPr="00BE0071">
        <w:t xml:space="preserve"> </w:t>
      </w:r>
    </w:p>
    <w:p w:rsidR="00FA6178" w:rsidRDefault="00FA6178" w:rsidP="00485232">
      <w:pPr>
        <w:ind w:right="3118"/>
        <w:jc w:val="both"/>
      </w:pPr>
    </w:p>
    <w:p w:rsidR="00485232" w:rsidRDefault="00485232" w:rsidP="00485232">
      <w:pPr>
        <w:ind w:right="-1" w:firstLine="567"/>
        <w:jc w:val="both"/>
      </w:pPr>
      <w:r>
        <w:t xml:space="preserve">Рассмотрев протест прокуратуры Каширского района от 21.07.2023 №2-1-2023 на отдельные положения решения Совета народных депутатов Кондрашкинского сельского поселения </w:t>
      </w:r>
      <w:r w:rsidRPr="00485232">
        <w:t>от 10.04.2014 № 132 «Об утверждении Положения о кадровом резерве для замещения вакантных должностей муниципальной службы в органах местного самоуправления Кондрашкинского сельского поселения Каширского муниципального района Воронежской области»</w:t>
      </w:r>
      <w:r>
        <w:t>, с целью приведения данного решения в соответствие с действующим законодательством, Совет народных депутатов Кондрашкинского сельского поселения</w:t>
      </w:r>
    </w:p>
    <w:p w:rsidR="00485232" w:rsidRDefault="00485232" w:rsidP="00485232">
      <w:pPr>
        <w:ind w:right="-1"/>
        <w:jc w:val="center"/>
      </w:pPr>
      <w:r>
        <w:t>решил:</w:t>
      </w:r>
    </w:p>
    <w:p w:rsidR="00B62EF7" w:rsidRDefault="00B62EF7" w:rsidP="00485232">
      <w:pPr>
        <w:ind w:right="-1"/>
        <w:jc w:val="center"/>
      </w:pPr>
    </w:p>
    <w:p w:rsidR="00C8487D" w:rsidRPr="00C8487D" w:rsidRDefault="00C8487D" w:rsidP="00B62EF7">
      <w:pPr>
        <w:pStyle w:val="a3"/>
        <w:numPr>
          <w:ilvl w:val="0"/>
          <w:numId w:val="1"/>
        </w:numPr>
        <w:ind w:left="0" w:right="-1" w:firstLine="567"/>
        <w:jc w:val="both"/>
      </w:pPr>
      <w:r w:rsidRPr="00C8487D">
        <w:t>Пункт 2.7. Положения о кадровом резерве для замещения вакантных должностей муниципальной службы в органах местного самоуправления Кондрашкинского сельского поселения Каширского муниципального района Воронежской области, утвержденного решением Совета народных депутатов от 10.04.2014 № 132 «Об утверждении Положения о кадровом резерве для замещения вакантных должностей муниципальной службы в органах местного самоуправления Кондрашкинского сельского поселения Каширского муниципального района Воронежской области» изложить в следующей редакции: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«2.7. 3. При поступлении на муниципальную службу гражданин представляет: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1) заявление с просьбой о поступлении на муниципальную службу и замещении должности муниципальной службы;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2) собственноручно запо</w:t>
      </w:r>
      <w:r>
        <w:t xml:space="preserve">лненную и подписанную анкету по </w:t>
      </w:r>
      <w:r w:rsidRPr="00C8487D">
        <w:t>форме, установленной уполномоченным Правительством Российской Федерации федеральным органом исполнительной власти;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3) паспорт;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lastRenderedPageBreak/>
        <w:t xml:space="preserve">4) трудовую книжку и (или) сведения о трудовой деятельности, оформленные в </w:t>
      </w:r>
      <w:r>
        <w:t xml:space="preserve">установленном законодательством </w:t>
      </w:r>
      <w:r w:rsidRPr="00C8487D">
        <w:t>порядке, за исключением случаев, когда трудовой договор (контракт) заключается впервые;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5) документ об образовании;</w:t>
      </w:r>
    </w:p>
    <w:p w:rsidR="00C8487D" w:rsidRPr="00C8487D" w:rsidRDefault="00B62EF7" w:rsidP="00B62EF7">
      <w:pPr>
        <w:pStyle w:val="a3"/>
        <w:ind w:left="0" w:right="-1" w:firstLine="567"/>
        <w:jc w:val="both"/>
      </w:pPr>
      <w:r>
        <w:t xml:space="preserve">6) </w:t>
      </w:r>
      <w:r w:rsidR="00C8487D" w:rsidRPr="00B62EF7">
        <w:t>документ</w:t>
      </w:r>
      <w:r w:rsidR="00C8487D" w:rsidRPr="00C8487D"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8487D" w:rsidRPr="00C8487D" w:rsidRDefault="00B62EF7" w:rsidP="00B62EF7">
      <w:pPr>
        <w:pStyle w:val="a3"/>
        <w:ind w:left="0" w:right="-1" w:firstLine="567"/>
        <w:jc w:val="both"/>
      </w:pPr>
      <w:r>
        <w:t xml:space="preserve">7) </w:t>
      </w:r>
      <w:r w:rsidR="00C8487D" w:rsidRPr="00B62EF7">
        <w:t>свидетельство</w:t>
      </w:r>
      <w:r>
        <w:t xml:space="preserve"> </w:t>
      </w:r>
      <w:r w:rsidR="00C8487D" w:rsidRPr="00C8487D">
        <w:t>о постановке физического лица на учет в налоговом органе по месту жительства на территории Российской Федерации;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8) документы воинского учета - для граждан, пребывающих в запасе, и лиц, подлежащих призыву на военную службу;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8487D" w:rsidRPr="00C8487D" w:rsidRDefault="00B62EF7" w:rsidP="00B62EF7">
      <w:pPr>
        <w:pStyle w:val="a3"/>
        <w:ind w:left="0" w:right="-1" w:firstLine="567"/>
        <w:jc w:val="both"/>
      </w:pPr>
      <w:r>
        <w:t xml:space="preserve">11) сведения, предусмотренные </w:t>
      </w:r>
      <w:r w:rsidR="00C8487D" w:rsidRPr="00B62EF7">
        <w:t>ст</w:t>
      </w:r>
      <w:r w:rsidR="00C8487D" w:rsidRPr="00B62EF7">
        <w:t>а</w:t>
      </w:r>
      <w:r w:rsidR="00C8487D" w:rsidRPr="00B62EF7">
        <w:t>тьей 15.1</w:t>
      </w:r>
      <w:r>
        <w:t xml:space="preserve"> </w:t>
      </w:r>
      <w:r w:rsidR="00C8487D" w:rsidRPr="00C8487D">
        <w:t>Федерального закона</w:t>
      </w:r>
      <w:r w:rsidRPr="00B62EF7">
        <w:rPr>
          <w:rFonts w:ascii="Arial" w:hAnsi="Arial" w:cs="Arial"/>
          <w:color w:val="464C55"/>
          <w:sz w:val="18"/>
          <w:szCs w:val="18"/>
          <w:shd w:val="clear" w:color="auto" w:fill="FFFFFF"/>
        </w:rPr>
        <w:t xml:space="preserve"> </w:t>
      </w:r>
      <w:r w:rsidRPr="00B62EF7">
        <w:t xml:space="preserve">от </w:t>
      </w:r>
      <w:r>
        <w:t>0</w:t>
      </w:r>
      <w:r w:rsidRPr="00B62EF7">
        <w:t>2</w:t>
      </w:r>
      <w:r>
        <w:t>.03.</w:t>
      </w:r>
      <w:r w:rsidRPr="00B62EF7">
        <w:t xml:space="preserve">2007 г. </w:t>
      </w:r>
      <w:r>
        <w:t>№</w:t>
      </w:r>
      <w:r w:rsidRPr="00B62EF7">
        <w:t xml:space="preserve"> 25-ФЗ </w:t>
      </w:r>
      <w:r>
        <w:t>«</w:t>
      </w:r>
      <w:r w:rsidRPr="00B62EF7">
        <w:t>О муниципальной</w:t>
      </w:r>
      <w:r>
        <w:t xml:space="preserve"> службе в Российской Федерации»;</w:t>
      </w:r>
    </w:p>
    <w:p w:rsidR="00C8487D" w:rsidRPr="00C8487D" w:rsidRDefault="00C8487D" w:rsidP="00B62EF7">
      <w:pPr>
        <w:pStyle w:val="a3"/>
        <w:ind w:left="0" w:right="-1" w:firstLine="567"/>
        <w:jc w:val="both"/>
      </w:pPr>
      <w:r w:rsidRPr="00C8487D">
        <w:t>1</w:t>
      </w:r>
      <w:r w:rsidR="00B62EF7">
        <w:t>2</w:t>
      </w:r>
      <w:r w:rsidRPr="00C8487D"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="00B62EF7">
        <w:t>»</w:t>
      </w:r>
    </w:p>
    <w:p w:rsidR="00C8487D" w:rsidRDefault="00B62EF7" w:rsidP="00B62EF7">
      <w:pPr>
        <w:pStyle w:val="a3"/>
        <w:numPr>
          <w:ilvl w:val="0"/>
          <w:numId w:val="1"/>
        </w:numPr>
        <w:ind w:left="0" w:right="-1" w:firstLine="567"/>
        <w:jc w:val="both"/>
      </w:pPr>
      <w:r>
        <w:t>О</w:t>
      </w:r>
      <w:r w:rsidRPr="00B62EF7">
        <w:t xml:space="preserve">публиковать </w:t>
      </w:r>
      <w:r w:rsidRPr="00B62EF7">
        <w:t xml:space="preserve">настоящее </w:t>
      </w:r>
      <w:r>
        <w:t xml:space="preserve">решение </w:t>
      </w:r>
      <w:r w:rsidRPr="00B62EF7">
        <w:t>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B62EF7" w:rsidRDefault="00B62EF7" w:rsidP="00B62EF7">
      <w:pPr>
        <w:ind w:right="-1"/>
        <w:jc w:val="both"/>
      </w:pPr>
    </w:p>
    <w:p w:rsidR="00B62EF7" w:rsidRDefault="00B62EF7" w:rsidP="00B62EF7">
      <w:pPr>
        <w:ind w:right="-1" w:firstLine="567"/>
        <w:jc w:val="both"/>
      </w:pPr>
      <w:r>
        <w:t xml:space="preserve">Глава Кондрашкинского </w:t>
      </w:r>
    </w:p>
    <w:p w:rsidR="00B62EF7" w:rsidRPr="00C8487D" w:rsidRDefault="00B62EF7" w:rsidP="00B62EF7">
      <w:pPr>
        <w:ind w:right="-1" w:firstLine="567"/>
        <w:jc w:val="both"/>
      </w:pPr>
      <w:r>
        <w:t>сельского поселения                                                                       В.И.Горбатов</w:t>
      </w:r>
    </w:p>
    <w:sectPr w:rsidR="00B62EF7" w:rsidRPr="00C8487D" w:rsidSect="00485232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1FA"/>
    <w:multiLevelType w:val="hybridMultilevel"/>
    <w:tmpl w:val="904A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2"/>
    <w:rsid w:val="001F0146"/>
    <w:rsid w:val="00485232"/>
    <w:rsid w:val="0082672F"/>
    <w:rsid w:val="00B62EF7"/>
    <w:rsid w:val="00C8487D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F0AB-D1E6-4BCB-8BBC-6476EEC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8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2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6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4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0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26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2023-08-02T11:06:00Z</dcterms:created>
  <dcterms:modified xsi:type="dcterms:W3CDTF">2023-08-02T11:51:00Z</dcterms:modified>
</cp:coreProperties>
</file>